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39" w:rsidRPr="006C04AE" w:rsidRDefault="005053D1" w:rsidP="00B76E15">
      <w:pPr>
        <w:pStyle w:val="Nagwek"/>
        <w:ind w:left="5664"/>
        <w:rPr>
          <w:szCs w:val="20"/>
        </w:rPr>
      </w:pPr>
      <w:r>
        <w:rPr>
          <w:rFonts w:ascii="Times New Roman" w:hAnsi="Times New Roman"/>
          <w:sz w:val="20"/>
          <w:szCs w:val="20"/>
        </w:rPr>
        <w:t>Załącznik nr 2</w:t>
      </w:r>
      <w:r w:rsidR="00AE3FB3">
        <w:rPr>
          <w:rFonts w:ascii="Times New Roman" w:hAnsi="Times New Roman"/>
          <w:sz w:val="20"/>
          <w:szCs w:val="20"/>
        </w:rPr>
        <w:t>c</w:t>
      </w:r>
      <w:r w:rsidR="002E2039" w:rsidRPr="00904248">
        <w:rPr>
          <w:rFonts w:ascii="Times New Roman" w:hAnsi="Times New Roman"/>
          <w:sz w:val="20"/>
          <w:szCs w:val="20"/>
        </w:rPr>
        <w:t xml:space="preserve"> do zapytania cenowego </w:t>
      </w:r>
      <w:r w:rsidR="002E2039" w:rsidRPr="00904248">
        <w:rPr>
          <w:rFonts w:ascii="Times New Roman" w:hAnsi="Times New Roman"/>
          <w:sz w:val="20"/>
          <w:szCs w:val="20"/>
        </w:rPr>
        <w:br/>
        <w:t xml:space="preserve">nr </w:t>
      </w:r>
      <w:r w:rsidR="00B76E15">
        <w:rPr>
          <w:rFonts w:ascii="Times New Roman" w:eastAsia="Times New Roman" w:hAnsi="Times New Roman"/>
          <w:sz w:val="20"/>
          <w:szCs w:val="20"/>
          <w:lang w:eastAsia="ar-SA"/>
        </w:rPr>
        <w:t>OSP.271.3.2018</w:t>
      </w:r>
      <w:r w:rsidR="002E2039" w:rsidRPr="00904248">
        <w:rPr>
          <w:rFonts w:ascii="Times New Roman" w:eastAsia="Times New Roman" w:hAnsi="Times New Roman"/>
          <w:sz w:val="20"/>
          <w:szCs w:val="20"/>
          <w:lang w:eastAsia="ar-SA"/>
        </w:rPr>
        <w:t>.MW</w:t>
      </w:r>
      <w:r w:rsidR="002E2039" w:rsidRPr="00904248">
        <w:rPr>
          <w:rFonts w:ascii="Times New Roman" w:hAnsi="Times New Roman"/>
          <w:sz w:val="20"/>
          <w:szCs w:val="20"/>
        </w:rPr>
        <w:t xml:space="preserve"> </w:t>
      </w:r>
      <w:r w:rsidR="00EA736A">
        <w:rPr>
          <w:rFonts w:ascii="Times New Roman" w:hAnsi="Times New Roman"/>
          <w:sz w:val="20"/>
          <w:szCs w:val="20"/>
        </w:rPr>
        <w:t>z dnia 18</w:t>
      </w:r>
      <w:r w:rsidR="00B76E15">
        <w:rPr>
          <w:rFonts w:ascii="Times New Roman" w:hAnsi="Times New Roman"/>
          <w:sz w:val="20"/>
          <w:szCs w:val="20"/>
        </w:rPr>
        <w:t>.06.2018</w:t>
      </w:r>
      <w:r w:rsidR="002E2039" w:rsidRPr="00904248">
        <w:rPr>
          <w:rFonts w:ascii="Times New Roman" w:hAnsi="Times New Roman"/>
          <w:sz w:val="20"/>
          <w:szCs w:val="20"/>
        </w:rPr>
        <w:t xml:space="preserve"> r.</w:t>
      </w:r>
    </w:p>
    <w:p w:rsidR="005B4183" w:rsidRPr="005B4183" w:rsidRDefault="005B4183" w:rsidP="005B418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:rsidR="005B4183" w:rsidRDefault="005B4183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</w:t>
      </w:r>
      <w:r w:rsidRPr="005B4183">
        <w:rPr>
          <w:rFonts w:ascii="Times New Roman" w:hAnsi="Times New Roman"/>
          <w:bCs/>
          <w:sz w:val="20"/>
          <w:szCs w:val="20"/>
        </w:rPr>
        <w:t xml:space="preserve">(pieczęć </w:t>
      </w:r>
      <w:r w:rsidR="00D07FC1">
        <w:rPr>
          <w:rFonts w:ascii="Times New Roman" w:hAnsi="Times New Roman"/>
          <w:bCs/>
          <w:sz w:val="20"/>
          <w:szCs w:val="20"/>
        </w:rPr>
        <w:t>Wykonawcy</w:t>
      </w:r>
      <w:r w:rsidRPr="005B4183">
        <w:rPr>
          <w:rFonts w:ascii="Times New Roman" w:hAnsi="Times New Roman"/>
          <w:bCs/>
          <w:sz w:val="20"/>
          <w:szCs w:val="20"/>
        </w:rPr>
        <w:t>)</w:t>
      </w:r>
    </w:p>
    <w:p w:rsidR="002D188B" w:rsidRDefault="002D188B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C370D1" w:rsidRPr="005B4183" w:rsidRDefault="00C370D1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B4183" w:rsidRPr="0071179F" w:rsidRDefault="002D188B" w:rsidP="005B41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Szczegółowy opis techniczny i funkcjonalny oferowanego sprzętu i wyposażenia</w:t>
      </w:r>
    </w:p>
    <w:p w:rsidR="006461AE" w:rsidRDefault="006461AE" w:rsidP="002D188B">
      <w:pPr>
        <w:pStyle w:val="Akapitzlist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6461AE">
        <w:rPr>
          <w:rFonts w:ascii="Times New Roman" w:hAnsi="Times New Roman"/>
          <w:b/>
          <w:sz w:val="24"/>
          <w:szCs w:val="24"/>
        </w:rPr>
        <w:t xml:space="preserve">Część </w:t>
      </w:r>
      <w:r w:rsidR="001F1038">
        <w:rPr>
          <w:rFonts w:ascii="Times New Roman" w:hAnsi="Times New Roman"/>
          <w:b/>
          <w:sz w:val="24"/>
          <w:szCs w:val="24"/>
        </w:rPr>
        <w:t>I</w:t>
      </w:r>
      <w:r w:rsidR="00AE3FB3">
        <w:rPr>
          <w:rFonts w:ascii="Times New Roman" w:hAnsi="Times New Roman"/>
          <w:b/>
          <w:sz w:val="24"/>
          <w:szCs w:val="24"/>
        </w:rPr>
        <w:t>I</w:t>
      </w:r>
      <w:r w:rsidRPr="006461AE">
        <w:rPr>
          <w:rFonts w:ascii="Times New Roman" w:hAnsi="Times New Roman"/>
          <w:b/>
          <w:sz w:val="24"/>
          <w:szCs w:val="24"/>
        </w:rPr>
        <w:t>I zamówienia</w:t>
      </w:r>
    </w:p>
    <w:p w:rsidR="002D188B" w:rsidRDefault="002D188B" w:rsidP="002D188B">
      <w:pPr>
        <w:pStyle w:val="Akapitzlist"/>
        <w:spacing w:after="0" w:line="240" w:lineRule="auto"/>
        <w:ind w:left="708"/>
        <w:rPr>
          <w:rFonts w:ascii="Times New Roman" w:hAnsi="Times New Roman"/>
          <w:b/>
          <w:sz w:val="12"/>
          <w:szCs w:val="12"/>
        </w:rPr>
      </w:pPr>
    </w:p>
    <w:p w:rsidR="00CA5B7B" w:rsidRPr="00392E02" w:rsidRDefault="007F2F90" w:rsidP="00CA5B7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</w:pPr>
      <w:r w:rsidRPr="00F66415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Agregat prądotwórczy</w:t>
      </w:r>
      <w:r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 xml:space="preserve"> mobilny (na przyczepie) – 1 </w:t>
      </w:r>
      <w:proofErr w:type="spellStart"/>
      <w:r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kpl</w:t>
      </w:r>
      <w:proofErr w:type="spellEnd"/>
    </w:p>
    <w:p w:rsidR="002D188B" w:rsidRPr="00C370D1" w:rsidRDefault="002D188B" w:rsidP="002D188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p w:rsidR="00C370D1" w:rsidRDefault="00C370D1" w:rsidP="00C370D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</w:t>
      </w:r>
      <w:r w:rsidR="00CA5B7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my </w:t>
      </w:r>
      <w:r w:rsidR="007F2F90">
        <w:rPr>
          <w:rFonts w:ascii="Times New Roman" w:hAnsi="Times New Roman"/>
          <w:sz w:val="24"/>
          <w:szCs w:val="24"/>
          <w:lang w:eastAsia="pl-PL"/>
        </w:rPr>
        <w:t>a</w:t>
      </w:r>
      <w:r w:rsidR="007F2F90" w:rsidRPr="007F2F90">
        <w:rPr>
          <w:rFonts w:ascii="Times New Roman" w:hAnsi="Times New Roman"/>
          <w:sz w:val="24"/>
          <w:szCs w:val="24"/>
          <w:lang w:eastAsia="pl-PL"/>
        </w:rPr>
        <w:t>gregat prądotwórczy mobilny (na przyczepie)</w:t>
      </w:r>
      <w:r w:rsidRPr="007F2F90">
        <w:rPr>
          <w:rFonts w:ascii="Times New Roman" w:hAnsi="Times New Roman"/>
          <w:bCs/>
          <w:sz w:val="24"/>
          <w:szCs w:val="24"/>
        </w:rPr>
        <w:t>:</w:t>
      </w:r>
    </w:p>
    <w:p w:rsidR="00C370D1" w:rsidRDefault="00C370D1" w:rsidP="00C370D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7F2F90" w:rsidRDefault="007F2F90" w:rsidP="00C370D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F2F90" w:rsidRDefault="007F2F90" w:rsidP="007F2F9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7F2F90" w:rsidRDefault="007F2F90" w:rsidP="00C370D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370D1" w:rsidRDefault="00C370D1" w:rsidP="00C370D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7F2F90" w:rsidRPr="006C04AE" w:rsidRDefault="007F2F90" w:rsidP="00C370D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</w:p>
    <w:p w:rsidR="00D56874" w:rsidRPr="00C370D1" w:rsidRDefault="00D56874" w:rsidP="002D188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7B2F63" w:rsidRPr="002D188B" w:rsidTr="002D188B">
        <w:trPr>
          <w:trHeight w:val="532"/>
        </w:trPr>
        <w:tc>
          <w:tcPr>
            <w:tcW w:w="6629" w:type="dxa"/>
            <w:gridSpan w:val="3"/>
            <w:vAlign w:val="center"/>
          </w:tcPr>
          <w:p w:rsidR="007B2F63" w:rsidRPr="002D188B" w:rsidRDefault="007B2F63" w:rsidP="002D188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7B2F63" w:rsidRPr="002D188B" w:rsidRDefault="007B2F63" w:rsidP="002D188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7B2F63" w:rsidRPr="002D188B" w:rsidTr="003306C7">
        <w:trPr>
          <w:trHeight w:val="532"/>
        </w:trPr>
        <w:tc>
          <w:tcPr>
            <w:tcW w:w="534" w:type="dxa"/>
            <w:vAlign w:val="center"/>
          </w:tcPr>
          <w:p w:rsidR="007B2F63" w:rsidRPr="002D188B" w:rsidRDefault="007B2F63" w:rsidP="002D188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7B2F63" w:rsidRPr="002D188B" w:rsidRDefault="007B2F63" w:rsidP="002D188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7B2F63" w:rsidRPr="002D188B" w:rsidRDefault="007B2F63" w:rsidP="002D188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7B2F63" w:rsidRPr="002D188B" w:rsidRDefault="007B2F63" w:rsidP="002D188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2D188B" w:rsidRPr="002D188B" w:rsidTr="00CA5B7B">
        <w:trPr>
          <w:trHeight w:val="53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2D188B" w:rsidRPr="009A7D99" w:rsidRDefault="009A7D99" w:rsidP="00CA5B7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Agregat prądotwórczy (prądnica, silnik, przyczepa) fabrycznie nowy, nie noszący śladów użytkowania, wyprodukowany w 2018 roku.</w:t>
            </w:r>
          </w:p>
        </w:tc>
        <w:tc>
          <w:tcPr>
            <w:tcW w:w="1134" w:type="dxa"/>
            <w:vAlign w:val="center"/>
          </w:tcPr>
          <w:p w:rsidR="002D188B" w:rsidRPr="002D188B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CA5B7B">
        <w:trPr>
          <w:trHeight w:val="244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2D188B" w:rsidRPr="002D188B" w:rsidRDefault="009A7D99" w:rsidP="00CA5B7B">
            <w:pPr>
              <w:pStyle w:val="Default"/>
              <w:jc w:val="both"/>
              <w:rPr>
                <w:sz w:val="20"/>
                <w:szCs w:val="20"/>
              </w:rPr>
            </w:pPr>
            <w:r w:rsidRPr="009A7D99">
              <w:rPr>
                <w:sz w:val="20"/>
                <w:szCs w:val="20"/>
              </w:rPr>
              <w:t>Agregat prądotwórczy musi posiadać deklarację zgodności WE.</w:t>
            </w:r>
          </w:p>
        </w:tc>
        <w:tc>
          <w:tcPr>
            <w:tcW w:w="1134" w:type="dxa"/>
            <w:vAlign w:val="center"/>
          </w:tcPr>
          <w:p w:rsidR="002D188B" w:rsidRPr="002D188B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  <w:vMerge w:val="restart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9A7D99" w:rsidRPr="002D188B" w:rsidRDefault="009A7D99" w:rsidP="009A7D99">
            <w:pPr>
              <w:pStyle w:val="Default"/>
              <w:jc w:val="both"/>
              <w:rPr>
                <w:sz w:val="20"/>
                <w:szCs w:val="20"/>
              </w:rPr>
            </w:pPr>
            <w:r w:rsidRPr="009A7D99">
              <w:rPr>
                <w:sz w:val="20"/>
                <w:szCs w:val="20"/>
              </w:rPr>
              <w:t>Oferowany agregat na przyczepie musi posiadać następujące parametry nominalne:</w:t>
            </w:r>
          </w:p>
        </w:tc>
        <w:tc>
          <w:tcPr>
            <w:tcW w:w="1134" w:type="dxa"/>
            <w:vAlign w:val="center"/>
          </w:tcPr>
          <w:p w:rsidR="009A7D99" w:rsidRPr="002D188B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  <w:vMerge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numPr>
                <w:ilvl w:val="0"/>
                <w:numId w:val="19"/>
              </w:numPr>
              <w:jc w:val="both"/>
              <w:rPr>
                <w:bCs/>
                <w:i/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 xml:space="preserve">minimalna moc znamionowa zespołu 55 </w:t>
            </w:r>
            <w:proofErr w:type="spellStart"/>
            <w:r w:rsidRPr="009A7D99">
              <w:rPr>
                <w:i/>
                <w:sz w:val="20"/>
                <w:szCs w:val="20"/>
              </w:rPr>
              <w:t>kVA</w:t>
            </w:r>
            <w:proofErr w:type="spellEnd"/>
            <w:r w:rsidRPr="009A7D99">
              <w:rPr>
                <w:i/>
                <w:sz w:val="20"/>
                <w:szCs w:val="20"/>
              </w:rPr>
              <w:t xml:space="preserve">/44 </w:t>
            </w:r>
            <w:proofErr w:type="spellStart"/>
            <w:r w:rsidRPr="009A7D99">
              <w:rPr>
                <w:i/>
                <w:sz w:val="20"/>
                <w:szCs w:val="20"/>
              </w:rPr>
              <w:t>kW</w:t>
            </w:r>
            <w:proofErr w:type="spellEnd"/>
            <w:r w:rsidRPr="009A7D99">
              <w:rPr>
                <w:i/>
                <w:sz w:val="20"/>
                <w:szCs w:val="20"/>
              </w:rPr>
              <w:t>,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min </w:t>
            </w:r>
            <w:r w:rsidRPr="009A7D99">
              <w:rPr>
                <w:i/>
                <w:sz w:val="20"/>
                <w:szCs w:val="20"/>
              </w:rPr>
              <w:t xml:space="preserve">55 </w:t>
            </w:r>
            <w:proofErr w:type="spellStart"/>
            <w:r w:rsidRPr="009A7D99">
              <w:rPr>
                <w:i/>
                <w:sz w:val="20"/>
                <w:szCs w:val="20"/>
              </w:rPr>
              <w:t>kVA</w:t>
            </w:r>
            <w:proofErr w:type="spellEnd"/>
            <w:r w:rsidRPr="009A7D99">
              <w:rPr>
                <w:i/>
                <w:sz w:val="20"/>
                <w:szCs w:val="20"/>
              </w:rPr>
              <w:t xml:space="preserve">/44 </w:t>
            </w:r>
            <w:proofErr w:type="spellStart"/>
            <w:r w:rsidRPr="009A7D99">
              <w:rPr>
                <w:i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  <w:vMerge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numPr>
                <w:ilvl w:val="0"/>
                <w:numId w:val="19"/>
              </w:numPr>
              <w:jc w:val="both"/>
              <w:rPr>
                <w:bCs/>
                <w:i/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>prąd znamionowy min. 75 A,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>min. 75 A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  <w:vMerge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numPr>
                <w:ilvl w:val="0"/>
                <w:numId w:val="19"/>
              </w:numPr>
              <w:jc w:val="both"/>
              <w:rPr>
                <w:bCs/>
                <w:i/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>częstotliwość 50 Hz,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>50 Hz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  <w:vMerge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numPr>
                <w:ilvl w:val="0"/>
                <w:numId w:val="19"/>
              </w:numPr>
              <w:jc w:val="both"/>
              <w:rPr>
                <w:bCs/>
                <w:i/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>napięcie znamionowe 230/400 V,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>230/400 V,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  <w:vMerge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numPr>
                <w:ilvl w:val="0"/>
                <w:numId w:val="19"/>
              </w:numPr>
              <w:jc w:val="both"/>
              <w:rPr>
                <w:bCs/>
                <w:i/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 xml:space="preserve">masa całkowita agregatu wraz z przyczepą i wyposażeniem </w:t>
            </w:r>
            <w:proofErr w:type="spellStart"/>
            <w:r w:rsidRPr="009A7D99">
              <w:rPr>
                <w:i/>
                <w:sz w:val="20"/>
                <w:szCs w:val="20"/>
              </w:rPr>
              <w:t>max</w:t>
            </w:r>
            <w:proofErr w:type="spellEnd"/>
            <w:r w:rsidRPr="009A7D99">
              <w:rPr>
                <w:i/>
                <w:sz w:val="20"/>
                <w:szCs w:val="20"/>
              </w:rPr>
              <w:t>. 2000 kg,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9A7D99">
              <w:rPr>
                <w:i/>
                <w:sz w:val="20"/>
                <w:szCs w:val="20"/>
              </w:rPr>
              <w:t>max</w:t>
            </w:r>
            <w:proofErr w:type="spellEnd"/>
            <w:r w:rsidRPr="009A7D99">
              <w:rPr>
                <w:i/>
                <w:sz w:val="20"/>
                <w:szCs w:val="20"/>
              </w:rPr>
              <w:t>. 2000 kg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  <w:vMerge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numPr>
                <w:ilvl w:val="0"/>
                <w:numId w:val="19"/>
              </w:numPr>
              <w:jc w:val="both"/>
              <w:rPr>
                <w:bCs/>
                <w:i/>
                <w:sz w:val="20"/>
                <w:szCs w:val="20"/>
              </w:rPr>
            </w:pPr>
            <w:r w:rsidRPr="009A7D99">
              <w:rPr>
                <w:i/>
                <w:sz w:val="20"/>
                <w:szCs w:val="20"/>
              </w:rPr>
              <w:t>klasa wykonania G3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klasa </w:t>
            </w:r>
            <w:r w:rsidRPr="009A7D99">
              <w:rPr>
                <w:i/>
                <w:sz w:val="20"/>
                <w:szCs w:val="20"/>
              </w:rPr>
              <w:t>G3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 xml:space="preserve">Prądnica </w:t>
            </w:r>
            <w:proofErr w:type="spellStart"/>
            <w:r w:rsidRPr="009A7D99">
              <w:rPr>
                <w:rFonts w:ascii="Times New Roman" w:hAnsi="Times New Roman"/>
                <w:sz w:val="20"/>
                <w:szCs w:val="20"/>
              </w:rPr>
              <w:t>bezszczotkowa</w:t>
            </w:r>
            <w:proofErr w:type="spellEnd"/>
            <w:r w:rsidRPr="009A7D99">
              <w:rPr>
                <w:rFonts w:ascii="Times New Roman" w:hAnsi="Times New Roman"/>
                <w:sz w:val="20"/>
                <w:szCs w:val="20"/>
              </w:rPr>
              <w:t xml:space="preserve"> samowzbudna, synchroniczna, wyposażona co najmniej w:</w:t>
            </w:r>
          </w:p>
          <w:p w:rsidR="009A7D99" w:rsidRPr="00CA5B7B" w:rsidRDefault="009A7D99" w:rsidP="009A7D99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sz w:val="20"/>
                <w:szCs w:val="20"/>
              </w:rPr>
              <w:t>elektroniczny regulator napięcia AVR o stabilizacji napięcia +/- 1 %,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Agregat musi być wyposażony co najmniej w:</w:t>
            </w:r>
          </w:p>
          <w:p w:rsidR="009A7D99" w:rsidRPr="009A7D99" w:rsidRDefault="009A7D99" w:rsidP="009A7D9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zabezpieczenie przeciwporażeniowe,</w:t>
            </w:r>
          </w:p>
          <w:p w:rsidR="009A7D99" w:rsidRPr="009A7D99" w:rsidRDefault="009A7D99" w:rsidP="009A7D9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wyłącznik przeciążeniowy,</w:t>
            </w:r>
          </w:p>
          <w:p w:rsidR="009A7D99" w:rsidRPr="009A7D99" w:rsidRDefault="009A7D99" w:rsidP="009A7D9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wyłącznik główny i awaryjny „STOP”,</w:t>
            </w:r>
          </w:p>
          <w:p w:rsidR="009A7D99" w:rsidRPr="009A7D99" w:rsidRDefault="009A7D99" w:rsidP="009A7D99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gniazdka wtykowe min.</w:t>
            </w:r>
          </w:p>
          <w:p w:rsidR="009A7D99" w:rsidRPr="009A7D99" w:rsidRDefault="009A7D99" w:rsidP="009A7D9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1 x 400 V 63 A,</w:t>
            </w:r>
          </w:p>
          <w:p w:rsidR="009A7D99" w:rsidRDefault="009A7D99" w:rsidP="009A7D9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1 x 400 V 32 A,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2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color w:val="auto"/>
                <w:sz w:val="20"/>
                <w:szCs w:val="20"/>
              </w:rPr>
              <w:t>1 x 230 V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spacing w:after="0"/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 xml:space="preserve">Agregat powinien być zabudowany </w:t>
            </w:r>
            <w:proofErr w:type="spellStart"/>
            <w:r w:rsidRPr="009A7D99">
              <w:rPr>
                <w:rFonts w:ascii="Times New Roman" w:hAnsi="Times New Roman"/>
                <w:sz w:val="20"/>
                <w:szCs w:val="20"/>
              </w:rPr>
              <w:t>dzwiękochłonną</w:t>
            </w:r>
            <w:proofErr w:type="spellEnd"/>
            <w:r w:rsidRPr="009A7D99">
              <w:rPr>
                <w:rFonts w:ascii="Times New Roman" w:hAnsi="Times New Roman"/>
                <w:sz w:val="20"/>
                <w:szCs w:val="20"/>
              </w:rPr>
              <w:t xml:space="preserve"> obudową zabezpieczając</w:t>
            </w:r>
            <w:r>
              <w:rPr>
                <w:rFonts w:ascii="Times New Roman" w:hAnsi="Times New Roman"/>
                <w:sz w:val="20"/>
                <w:szCs w:val="20"/>
              </w:rPr>
              <w:t>ą agregat, panel sterowania i </w:t>
            </w:r>
            <w:r w:rsidRPr="009A7D99">
              <w:rPr>
                <w:rFonts w:ascii="Times New Roman" w:hAnsi="Times New Roman"/>
                <w:sz w:val="20"/>
                <w:szCs w:val="20"/>
              </w:rPr>
              <w:t>przewożone wyposażenie przed wpływami warunków atmosferycznych.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9A7D99">
        <w:trPr>
          <w:cantSplit/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Panel sterowania agregatu powinien posiadać co najmniej: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3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przycisk uruchomienia silnika,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3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przycisk awaryjnego wyłączenia silnika,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4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główny wyłącznik prądu umożliwiający odłączenie akumulatora od wszystkich systemów elektrycznych (z wyjątkiem tych, które wymagają stałego zasilania),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4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urządzenia kontrolno –pomiarowe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woltomierz,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amperomierz,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częstotliwościomierz,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obrotomierz,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licznik motogodzin pracy,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kontrolka ładowania akumulatora,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kontrolka ciśnienia oleju w silniku,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 xml:space="preserve">kontrolka </w:t>
            </w:r>
            <w:r>
              <w:rPr>
                <w:bCs/>
                <w:sz w:val="20"/>
                <w:szCs w:val="20"/>
              </w:rPr>
              <w:t>temperatury płynu chłodzącego w </w:t>
            </w:r>
            <w:r w:rsidRPr="009A7D99">
              <w:rPr>
                <w:bCs/>
                <w:sz w:val="20"/>
                <w:szCs w:val="20"/>
              </w:rPr>
              <w:t>silniku.</w:t>
            </w:r>
          </w:p>
          <w:p w:rsidR="009A7D99" w:rsidRPr="00CA5B7B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 xml:space="preserve">wskaźnik ilościowy i </w:t>
            </w:r>
            <w:r>
              <w:rPr>
                <w:bCs/>
                <w:sz w:val="20"/>
                <w:szCs w:val="20"/>
              </w:rPr>
              <w:t>procentowy ilości paliwa wraz z </w:t>
            </w:r>
            <w:r w:rsidRPr="009A7D99">
              <w:rPr>
                <w:bCs/>
                <w:sz w:val="20"/>
                <w:szCs w:val="20"/>
              </w:rPr>
              <w:t>systemem ostrzegawczym informującym o spadku ilości paliwa poniżej 10% pojemności silnika.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Silnik oferowanego agregatu:</w:t>
            </w:r>
          </w:p>
          <w:p w:rsidR="009A7D99" w:rsidRPr="00CA5B7B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min. trzycylindrowy silnik wysokoprężny, chłodzony cieczą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Przyczepa do oferowanego agregatu: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konstrukcja ze stali ocynkowanej,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przyczepa dwuosiowa,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instalacja elektryczna 12 V,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hamulec najazdowy,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zaczep kulowy do samochodu osobowego,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kliny pod koła 2 szt.,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4 podpory stabilizujące,</w:t>
            </w:r>
          </w:p>
          <w:p w:rsidR="009A7D99" w:rsidRPr="00CA5B7B" w:rsidRDefault="009A7D99" w:rsidP="009A7D99">
            <w:pPr>
              <w:pStyle w:val="Default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świadectwo homologacji,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Gwarancja:</w:t>
            </w:r>
          </w:p>
          <w:p w:rsidR="009A7D99" w:rsidRPr="00CA5B7B" w:rsidRDefault="009A7D99" w:rsidP="009A7D99">
            <w:pPr>
              <w:spacing w:after="0"/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rFonts w:ascii="Times New Roman" w:hAnsi="Times New Roman"/>
                <w:sz w:val="20"/>
                <w:szCs w:val="20"/>
              </w:rPr>
              <w:t>Zamawiający wymaga, aby oferowany agregat i przyczepa objęte były minimum 24 – miesięczną gwarancją liczoną od dnia protokolarnego odbioru bez uwag przedmiotu zamówienia.</w:t>
            </w:r>
          </w:p>
        </w:tc>
        <w:tc>
          <w:tcPr>
            <w:tcW w:w="1134" w:type="dxa"/>
            <w:vAlign w:val="center"/>
          </w:tcPr>
          <w:p w:rsidR="009A7D99" w:rsidRDefault="007D53CB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24 miesiące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Dokumentacja:</w:t>
            </w:r>
          </w:p>
          <w:p w:rsidR="009A7D99" w:rsidRPr="009A7D99" w:rsidRDefault="009A7D99" w:rsidP="009A7D99">
            <w:pPr>
              <w:pStyle w:val="Default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Wykonawca obowiązany jest do dostarczenia wraz z agregatem minimum: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7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instrukcji obsługi agregatu w języku polskim,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7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instrukcji obsługi silnika w języku polskim,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7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dokument gwarancji na agregat oraz przyczepę,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7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świadectwo homologacji przyczepy,</w:t>
            </w:r>
          </w:p>
          <w:p w:rsidR="009A7D99" w:rsidRPr="009A7D99" w:rsidRDefault="009A7D99" w:rsidP="009A7D99">
            <w:pPr>
              <w:pStyle w:val="Default"/>
              <w:numPr>
                <w:ilvl w:val="0"/>
                <w:numId w:val="27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deklarację zgodności WE,</w:t>
            </w:r>
          </w:p>
          <w:p w:rsidR="009A7D99" w:rsidRPr="00CA5B7B" w:rsidRDefault="009A7D99" w:rsidP="009A7D99">
            <w:pPr>
              <w:pStyle w:val="Default"/>
              <w:numPr>
                <w:ilvl w:val="0"/>
                <w:numId w:val="27"/>
              </w:numPr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komplet dokumentacji niezbędnej do zarejestrowania przyczepy.</w:t>
            </w:r>
          </w:p>
        </w:tc>
        <w:tc>
          <w:tcPr>
            <w:tcW w:w="1134" w:type="dxa"/>
            <w:vAlign w:val="center"/>
          </w:tcPr>
          <w:p w:rsidR="009A7D99" w:rsidRDefault="009A7D99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9A7D99" w:rsidRPr="002D188B" w:rsidTr="00CA5B7B">
        <w:trPr>
          <w:trHeight w:val="244"/>
        </w:trPr>
        <w:tc>
          <w:tcPr>
            <w:tcW w:w="534" w:type="dxa"/>
          </w:tcPr>
          <w:p w:rsidR="009A7D99" w:rsidRDefault="009A7D99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961" w:type="dxa"/>
          </w:tcPr>
          <w:p w:rsidR="009A7D99" w:rsidRPr="009A7D99" w:rsidRDefault="009A7D99" w:rsidP="009A7D99">
            <w:pPr>
              <w:pStyle w:val="Default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>Dostawa:</w:t>
            </w:r>
          </w:p>
          <w:p w:rsidR="009A7D99" w:rsidRPr="00CA5B7B" w:rsidRDefault="009A7D99" w:rsidP="009A7D99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9A7D99">
              <w:rPr>
                <w:bCs/>
                <w:sz w:val="20"/>
                <w:szCs w:val="20"/>
              </w:rPr>
              <w:t xml:space="preserve">Dostawca zobowiązany jest dostarczyć agregat we własnym zakresie </w:t>
            </w:r>
            <w:r w:rsidR="00757109">
              <w:rPr>
                <w:bCs/>
                <w:sz w:val="20"/>
                <w:szCs w:val="20"/>
              </w:rPr>
              <w:t>na koszt własny do wskazanego w </w:t>
            </w:r>
            <w:r w:rsidRPr="009A7D99">
              <w:rPr>
                <w:bCs/>
                <w:sz w:val="20"/>
                <w:szCs w:val="20"/>
              </w:rPr>
              <w:t>zapytaniu ofertowym miejsca dostawy i w dniu dostawy przeprowadzić szkolenie z obsługi agregatu</w:t>
            </w:r>
          </w:p>
        </w:tc>
        <w:tc>
          <w:tcPr>
            <w:tcW w:w="1134" w:type="dxa"/>
            <w:vAlign w:val="center"/>
          </w:tcPr>
          <w:p w:rsidR="009A7D99" w:rsidRDefault="009D735B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A7D99" w:rsidRPr="002D188B" w:rsidRDefault="009A7D99" w:rsidP="002D188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2D188B" w:rsidRDefault="002D188B" w:rsidP="002D18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88B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2D188B" w:rsidRDefault="003306C7" w:rsidP="003306C7">
      <w:pPr>
        <w:tabs>
          <w:tab w:val="left" w:pos="78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A5B7B" w:rsidRDefault="00CA5B7B" w:rsidP="00980572">
      <w:pPr>
        <w:pStyle w:val="Akapitzlist"/>
        <w:tabs>
          <w:tab w:val="left" w:pos="3803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9A7D99" w:rsidRPr="00757109" w:rsidRDefault="009A7D99" w:rsidP="0075710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A5B7B" w:rsidRDefault="00CA5B7B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CA5B7B" w:rsidRDefault="00CA5B7B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2E2039" w:rsidRDefault="002E2039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18"/>
          <w:szCs w:val="18"/>
        </w:rPr>
        <w:t>………………………</w:t>
      </w:r>
      <w:r>
        <w:rPr>
          <w:rFonts w:ascii="Times New Roman" w:hAnsi="Times New Roman"/>
          <w:sz w:val="18"/>
          <w:szCs w:val="18"/>
        </w:rPr>
        <w:t>………..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:rsidR="00151BED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Miejscowość, data</w:t>
      </w:r>
      <w:r w:rsidRPr="004F168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</w:t>
      </w:r>
      <w:r w:rsidRPr="00385789">
        <w:rPr>
          <w:rFonts w:ascii="Times New Roman" w:hAnsi="Times New Roman"/>
          <w:sz w:val="18"/>
          <w:szCs w:val="18"/>
        </w:rPr>
        <w:t xml:space="preserve">Podpis </w:t>
      </w:r>
      <w:r w:rsidR="00D07FC1">
        <w:rPr>
          <w:rFonts w:ascii="Times New Roman" w:hAnsi="Times New Roman"/>
          <w:sz w:val="18"/>
          <w:szCs w:val="18"/>
        </w:rPr>
        <w:t>Wykonawcy</w:t>
      </w:r>
      <w:r w:rsidRPr="00385789">
        <w:rPr>
          <w:rFonts w:ascii="Times New Roman" w:hAnsi="Times New Roman"/>
          <w:sz w:val="18"/>
          <w:szCs w:val="18"/>
        </w:rPr>
        <w:t xml:space="preserve"> lub osoby upoważnionej</w:t>
      </w:r>
    </w:p>
    <w:sectPr w:rsidR="00151BED" w:rsidSect="00B76E15">
      <w:headerReference w:type="default" r:id="rId8"/>
      <w:footerReference w:type="default" r:id="rId9"/>
      <w:pgSz w:w="11906" w:h="16838"/>
      <w:pgMar w:top="567" w:right="1133" w:bottom="426" w:left="1417" w:header="426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D99" w:rsidRDefault="009A7D99" w:rsidP="00C67FE9">
      <w:pPr>
        <w:spacing w:after="0" w:line="240" w:lineRule="auto"/>
      </w:pPr>
      <w:r>
        <w:separator/>
      </w:r>
    </w:p>
  </w:endnote>
  <w:endnote w:type="continuationSeparator" w:id="0">
    <w:p w:rsidR="009A7D99" w:rsidRDefault="009A7D99" w:rsidP="00C6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27811311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9A7D99" w:rsidRPr="002E2039" w:rsidRDefault="009A7D99" w:rsidP="002E2039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203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2C353D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2C353D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D735B">
              <w:rPr>
                <w:rFonts w:ascii="Times New Roman" w:hAnsi="Times New Roman"/>
                <w:b/>
                <w:noProof/>
                <w:sz w:val="20"/>
                <w:szCs w:val="20"/>
              </w:rPr>
              <w:t>2</w:t>
            </w:r>
            <w:r w:rsidR="002C353D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2E203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2C353D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2C353D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D735B">
              <w:rPr>
                <w:rFonts w:ascii="Times New Roman" w:hAnsi="Times New Roman"/>
                <w:b/>
                <w:noProof/>
                <w:sz w:val="20"/>
                <w:szCs w:val="20"/>
              </w:rPr>
              <w:t>3</w:t>
            </w:r>
            <w:r w:rsidR="002C353D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9A7D99" w:rsidRDefault="009A7D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D99" w:rsidRDefault="009A7D99" w:rsidP="00C67FE9">
      <w:pPr>
        <w:spacing w:after="0" w:line="240" w:lineRule="auto"/>
      </w:pPr>
      <w:r>
        <w:separator/>
      </w:r>
    </w:p>
  </w:footnote>
  <w:footnote w:type="continuationSeparator" w:id="0">
    <w:p w:rsidR="009A7D99" w:rsidRDefault="009A7D99" w:rsidP="00C6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99" w:rsidRPr="00E72566" w:rsidRDefault="009A7D99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>
      <w:rPr>
        <w:i/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4476866</wp:posOffset>
          </wp:positionH>
          <wp:positionV relativeFrom="margin">
            <wp:posOffset>-715333</wp:posOffset>
          </wp:positionV>
          <wp:extent cx="1925660" cy="560231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660" cy="560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 xml:space="preserve">Zadanie współfinansowane ze środków Funduszu Sprawiedliwości, </w:t>
    </w:r>
  </w:p>
  <w:p w:rsidR="009A7D99" w:rsidRPr="00E72566" w:rsidRDefault="009A7D99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>którego dysponentem jest Minister Sprawiedliwości.</w:t>
    </w:r>
  </w:p>
  <w:p w:rsidR="009A7D99" w:rsidRDefault="009A7D99" w:rsidP="00B76E15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9A7D99" w:rsidRDefault="009A7D99" w:rsidP="00B76E15">
    <w:pPr>
      <w:suppressAutoHyphens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807"/>
    <w:multiLevelType w:val="hybridMultilevel"/>
    <w:tmpl w:val="95E2A1FE"/>
    <w:lvl w:ilvl="0" w:tplc="D6984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CB20FB"/>
    <w:multiLevelType w:val="multilevel"/>
    <w:tmpl w:val="2ED4C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AEB0117"/>
    <w:multiLevelType w:val="hybridMultilevel"/>
    <w:tmpl w:val="6904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F6D91"/>
    <w:multiLevelType w:val="hybridMultilevel"/>
    <w:tmpl w:val="313E67D2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4">
    <w:nsid w:val="0B8B1644"/>
    <w:multiLevelType w:val="hybridMultilevel"/>
    <w:tmpl w:val="D0B8E436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5">
    <w:nsid w:val="248F2D89"/>
    <w:multiLevelType w:val="hybridMultilevel"/>
    <w:tmpl w:val="9984C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53FE1"/>
    <w:multiLevelType w:val="hybridMultilevel"/>
    <w:tmpl w:val="6C5C6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5540E"/>
    <w:multiLevelType w:val="hybridMultilevel"/>
    <w:tmpl w:val="D770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F6861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F840617"/>
    <w:multiLevelType w:val="hybridMultilevel"/>
    <w:tmpl w:val="7CF2BAD6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>
    <w:nsid w:val="33FD2431"/>
    <w:multiLevelType w:val="hybridMultilevel"/>
    <w:tmpl w:val="4942F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6330A"/>
    <w:multiLevelType w:val="hybridMultilevel"/>
    <w:tmpl w:val="89BC649E"/>
    <w:lvl w:ilvl="0" w:tplc="911ECC06">
      <w:start w:val="1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>
    <w:nsid w:val="52083413"/>
    <w:multiLevelType w:val="hybridMultilevel"/>
    <w:tmpl w:val="DA0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8508F"/>
    <w:multiLevelType w:val="hybridMultilevel"/>
    <w:tmpl w:val="63541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F0809"/>
    <w:multiLevelType w:val="hybridMultilevel"/>
    <w:tmpl w:val="6904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FE4D64"/>
    <w:multiLevelType w:val="hybridMultilevel"/>
    <w:tmpl w:val="41DC2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5439F"/>
    <w:multiLevelType w:val="hybridMultilevel"/>
    <w:tmpl w:val="FFCA9860"/>
    <w:lvl w:ilvl="0" w:tplc="446C3D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487912"/>
    <w:multiLevelType w:val="hybridMultilevel"/>
    <w:tmpl w:val="F01846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622B94"/>
    <w:multiLevelType w:val="hybridMultilevel"/>
    <w:tmpl w:val="07F47BCE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9">
    <w:nsid w:val="6D300A8E"/>
    <w:multiLevelType w:val="hybridMultilevel"/>
    <w:tmpl w:val="4EEE62CC"/>
    <w:lvl w:ilvl="0" w:tplc="D6984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1BB5A5D"/>
    <w:multiLevelType w:val="hybridMultilevel"/>
    <w:tmpl w:val="DBDC2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91730A"/>
    <w:multiLevelType w:val="hybridMultilevel"/>
    <w:tmpl w:val="5950B32E"/>
    <w:lvl w:ilvl="0" w:tplc="D6984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2FA34A8"/>
    <w:multiLevelType w:val="hybridMultilevel"/>
    <w:tmpl w:val="A568FA96"/>
    <w:lvl w:ilvl="0" w:tplc="D69846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6B66753"/>
    <w:multiLevelType w:val="hybridMultilevel"/>
    <w:tmpl w:val="B35A22D4"/>
    <w:lvl w:ilvl="0" w:tplc="D6984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757F52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DA0744"/>
    <w:multiLevelType w:val="hybridMultilevel"/>
    <w:tmpl w:val="E0641BE0"/>
    <w:lvl w:ilvl="0" w:tplc="D6984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EE406F"/>
    <w:multiLevelType w:val="hybridMultilevel"/>
    <w:tmpl w:val="6C5C6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24"/>
  </w:num>
  <w:num w:numId="5">
    <w:abstractNumId w:val="8"/>
  </w:num>
  <w:num w:numId="6">
    <w:abstractNumId w:val="18"/>
  </w:num>
  <w:num w:numId="7">
    <w:abstractNumId w:val="9"/>
  </w:num>
  <w:num w:numId="8">
    <w:abstractNumId w:val="3"/>
  </w:num>
  <w:num w:numId="9">
    <w:abstractNumId w:val="4"/>
  </w:num>
  <w:num w:numId="10">
    <w:abstractNumId w:val="11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12"/>
  </w:num>
  <w:num w:numId="16">
    <w:abstractNumId w:val="2"/>
  </w:num>
  <w:num w:numId="17">
    <w:abstractNumId w:val="14"/>
  </w:num>
  <w:num w:numId="18">
    <w:abstractNumId w:val="15"/>
  </w:num>
  <w:num w:numId="19">
    <w:abstractNumId w:val="16"/>
  </w:num>
  <w:num w:numId="20">
    <w:abstractNumId w:val="22"/>
  </w:num>
  <w:num w:numId="21">
    <w:abstractNumId w:val="23"/>
  </w:num>
  <w:num w:numId="22">
    <w:abstractNumId w:val="10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A2999"/>
    <w:rsid w:val="00077807"/>
    <w:rsid w:val="000A2999"/>
    <w:rsid w:val="000F78F1"/>
    <w:rsid w:val="00151BED"/>
    <w:rsid w:val="001721CA"/>
    <w:rsid w:val="001F07F1"/>
    <w:rsid w:val="001F1038"/>
    <w:rsid w:val="00200599"/>
    <w:rsid w:val="00265A7F"/>
    <w:rsid w:val="002C32A3"/>
    <w:rsid w:val="002C353D"/>
    <w:rsid w:val="002D188B"/>
    <w:rsid w:val="002E2039"/>
    <w:rsid w:val="002E2099"/>
    <w:rsid w:val="00304AE9"/>
    <w:rsid w:val="003306C7"/>
    <w:rsid w:val="00340E25"/>
    <w:rsid w:val="0038741A"/>
    <w:rsid w:val="0045312E"/>
    <w:rsid w:val="00463948"/>
    <w:rsid w:val="00490B2C"/>
    <w:rsid w:val="004F1680"/>
    <w:rsid w:val="005053D1"/>
    <w:rsid w:val="0051601F"/>
    <w:rsid w:val="0052269C"/>
    <w:rsid w:val="00557676"/>
    <w:rsid w:val="005B4183"/>
    <w:rsid w:val="005D28B3"/>
    <w:rsid w:val="006461AE"/>
    <w:rsid w:val="006A25B5"/>
    <w:rsid w:val="006C04AE"/>
    <w:rsid w:val="0071179F"/>
    <w:rsid w:val="00712838"/>
    <w:rsid w:val="00754508"/>
    <w:rsid w:val="00757109"/>
    <w:rsid w:val="007B2F63"/>
    <w:rsid w:val="007D53CB"/>
    <w:rsid w:val="007E7627"/>
    <w:rsid w:val="007F2F90"/>
    <w:rsid w:val="008115B3"/>
    <w:rsid w:val="00816F06"/>
    <w:rsid w:val="008470AD"/>
    <w:rsid w:val="00871108"/>
    <w:rsid w:val="008F2DF6"/>
    <w:rsid w:val="0091251F"/>
    <w:rsid w:val="00980572"/>
    <w:rsid w:val="00992931"/>
    <w:rsid w:val="009A7D99"/>
    <w:rsid w:val="009C763D"/>
    <w:rsid w:val="009D735B"/>
    <w:rsid w:val="00A402A7"/>
    <w:rsid w:val="00AE0A88"/>
    <w:rsid w:val="00AE3FB3"/>
    <w:rsid w:val="00AE4B74"/>
    <w:rsid w:val="00B04C5E"/>
    <w:rsid w:val="00B17238"/>
    <w:rsid w:val="00B76E15"/>
    <w:rsid w:val="00C15416"/>
    <w:rsid w:val="00C16890"/>
    <w:rsid w:val="00C2214E"/>
    <w:rsid w:val="00C370D1"/>
    <w:rsid w:val="00C5099B"/>
    <w:rsid w:val="00C67FE9"/>
    <w:rsid w:val="00C75B6F"/>
    <w:rsid w:val="00C9392A"/>
    <w:rsid w:val="00CA5B7B"/>
    <w:rsid w:val="00CD6EAC"/>
    <w:rsid w:val="00D07FC1"/>
    <w:rsid w:val="00D2420A"/>
    <w:rsid w:val="00D56874"/>
    <w:rsid w:val="00D86C84"/>
    <w:rsid w:val="00D920B9"/>
    <w:rsid w:val="00D95860"/>
    <w:rsid w:val="00DF7EA8"/>
    <w:rsid w:val="00E4514B"/>
    <w:rsid w:val="00EA6AC5"/>
    <w:rsid w:val="00EA736A"/>
    <w:rsid w:val="00F16363"/>
    <w:rsid w:val="00F35CB7"/>
    <w:rsid w:val="00F66BF8"/>
    <w:rsid w:val="00FC03DC"/>
    <w:rsid w:val="00FC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57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1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3525F-9E7A-436D-A801-4FAA0CE8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Wymysłowscy</cp:lastModifiedBy>
  <cp:revision>9</cp:revision>
  <cp:lastPrinted>2018-06-18T12:08:00Z</cp:lastPrinted>
  <dcterms:created xsi:type="dcterms:W3CDTF">2018-06-18T11:12:00Z</dcterms:created>
  <dcterms:modified xsi:type="dcterms:W3CDTF">2018-06-18T20:45:00Z</dcterms:modified>
</cp:coreProperties>
</file>